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3D5" w:rsidRDefault="006D43D5" w:rsidP="006D43D5">
      <w:pPr>
        <w:rPr>
          <w:b/>
          <w:sz w:val="32"/>
          <w:szCs w:val="32"/>
        </w:rPr>
      </w:pPr>
      <w:r w:rsidRPr="009B6D2D">
        <w:rPr>
          <w:b/>
          <w:sz w:val="32"/>
          <w:szCs w:val="32"/>
        </w:rPr>
        <w:t>INICIACIÓN A LA ACTIVIDAD EMPRENDEDORA Y EMPRESARIA L</w:t>
      </w:r>
      <w:proofErr w:type="gramStart"/>
      <w:r w:rsidRPr="009B6D2D">
        <w:rPr>
          <w:b/>
          <w:sz w:val="32"/>
          <w:szCs w:val="32"/>
        </w:rPr>
        <w:tab/>
        <w:t xml:space="preserve">  4º</w:t>
      </w:r>
      <w:proofErr w:type="gramEnd"/>
      <w:r w:rsidRPr="009B6D2D">
        <w:rPr>
          <w:b/>
          <w:sz w:val="32"/>
          <w:szCs w:val="32"/>
        </w:rPr>
        <w:t xml:space="preserve"> ESO</w:t>
      </w:r>
      <w:r w:rsidRPr="009B6D2D">
        <w:rPr>
          <w:b/>
          <w:sz w:val="32"/>
          <w:szCs w:val="32"/>
        </w:rPr>
        <w:tab/>
      </w:r>
      <w:r w:rsidRPr="009B6D2D">
        <w:rPr>
          <w:b/>
          <w:sz w:val="32"/>
          <w:szCs w:val="32"/>
        </w:rPr>
        <w:tab/>
      </w:r>
    </w:p>
    <w:p w:rsidR="009B6D2D" w:rsidRPr="009B6D2D" w:rsidRDefault="009B6D2D" w:rsidP="006D43D5">
      <w:pPr>
        <w:rPr>
          <w:b/>
          <w:sz w:val="32"/>
          <w:szCs w:val="32"/>
        </w:rPr>
      </w:pPr>
    </w:p>
    <w:p w:rsidR="006D43D5" w:rsidRPr="009B6D2D" w:rsidRDefault="006D43D5" w:rsidP="006D43D5">
      <w:pPr>
        <w:rPr>
          <w:b/>
        </w:rPr>
      </w:pPr>
      <w:r w:rsidRPr="009B6D2D">
        <w:rPr>
          <w:b/>
        </w:rPr>
        <w:t>BLOQUE 1: Autonomía personal, liderazgo e innovación</w:t>
      </w:r>
      <w:r w:rsidRPr="009B6D2D">
        <w:rPr>
          <w:b/>
        </w:rPr>
        <w:tab/>
      </w:r>
      <w:r w:rsidRPr="009B6D2D">
        <w:rPr>
          <w:b/>
        </w:rPr>
        <w:tab/>
      </w:r>
    </w:p>
    <w:p w:rsidR="006D43D5" w:rsidRDefault="006D43D5" w:rsidP="006D43D5"/>
    <w:p w:rsidR="006D43D5" w:rsidRPr="006D43D5" w:rsidRDefault="006D43D5" w:rsidP="006D43D5">
      <w:r w:rsidRPr="006D43D5">
        <w:t xml:space="preserve">CONTENIDOS: Autonomía y autoconocimiento. La iniciativa emprendedora y el empresario en la sociedad. Intereses, aptitudes y motivaciones personales para la carrera profesional. Itinerarios formativos y carreras profesionales. El </w:t>
      </w:r>
      <w:proofErr w:type="spellStart"/>
      <w:r w:rsidRPr="006D43D5">
        <w:t>curriculum</w:t>
      </w:r>
      <w:proofErr w:type="spellEnd"/>
      <w:r w:rsidRPr="006D43D5">
        <w:t xml:space="preserve"> vitae y la carta de presentación como instrumentos en el proceso de búsqueda de empleo en empresas del sector. El autoempleo. El proceso de toma de decisiones sobre el itinerario personal. Los derechos y deberes del trabajador. El derecho del trabajo. Derechos y deberes derivados de la relación laboral. El contrato de trabajo y la negociación colectiva: el convenio colectivo. Seguridad Social. Sistema de protección. Empleo y Desempleo. Protección del trabajador y beneficios sociales. Los riesgos laborales. Normas. Planificación de la protección en la empresa. Técnicas de primeros auxilios.</w:t>
      </w:r>
    </w:p>
    <w:p w:rsidR="006D43D5" w:rsidRDefault="006D43D5" w:rsidP="006D43D5"/>
    <w:p w:rsidR="006D43D5" w:rsidRPr="009B6D2D" w:rsidRDefault="006D43D5" w:rsidP="006D43D5">
      <w:pPr>
        <w:rPr>
          <w:b/>
        </w:rPr>
      </w:pPr>
      <w:r w:rsidRPr="009B6D2D">
        <w:rPr>
          <w:b/>
        </w:rPr>
        <w:t>BLOQUE 2: Proyecto de empresa</w:t>
      </w:r>
    </w:p>
    <w:p w:rsidR="006D43D5" w:rsidRDefault="006D43D5" w:rsidP="006D43D5"/>
    <w:p w:rsidR="006D43D5" w:rsidRDefault="006D43D5" w:rsidP="006D43D5">
      <w:r>
        <w:t xml:space="preserve">CONTENIDOS: La idea de proyecto de empresa. Evaluación de la idea. El entorno, el rol social de la empresa. Elementos, funciones y estructura de la empresa. El plan de empresa. Información en la empresa. La información contable. La información </w:t>
      </w:r>
      <w:proofErr w:type="spellStart"/>
      <w:r>
        <w:t>derecursos</w:t>
      </w:r>
      <w:proofErr w:type="spellEnd"/>
      <w:r>
        <w:t xml:space="preserve"> humanos. Los documentos comerciales de cobro y pago. El Archivo. Técnicas empresariales de comunicación escrita. Las actividades en la empresa. La función de producción. La función comercial y de marketing. Ayudas, apoyo y asesoramiento europeo, nacional y aragonés para la creación de empresas. Aplicación de las TIC al proyecto empresarial. Proyectos empresariales innovadores en Aragón</w:t>
      </w:r>
    </w:p>
    <w:p w:rsidR="006D43D5" w:rsidRDefault="006D43D5" w:rsidP="006D43D5"/>
    <w:p w:rsidR="006D43D5" w:rsidRPr="009B6D2D" w:rsidRDefault="006D43D5" w:rsidP="006D43D5">
      <w:pPr>
        <w:rPr>
          <w:b/>
        </w:rPr>
      </w:pPr>
      <w:r w:rsidRPr="009B6D2D">
        <w:rPr>
          <w:b/>
        </w:rPr>
        <w:t>BLOQUE 3: Finanzas</w:t>
      </w:r>
    </w:p>
    <w:p w:rsidR="006D43D5" w:rsidRDefault="006D43D5" w:rsidP="006D43D5"/>
    <w:p w:rsidR="006D43D5" w:rsidRDefault="006D43D5" w:rsidP="006D43D5">
      <w:r>
        <w:t xml:space="preserve">CONTENIDOS: Tipos de empresa según su forma jurídica. La </w:t>
      </w:r>
      <w:proofErr w:type="spellStart"/>
      <w:r>
        <w:t>elecci</w:t>
      </w:r>
      <w:proofErr w:type="spellEnd"/>
      <w:r>
        <w:t xml:space="preserve"> </w:t>
      </w:r>
      <w:proofErr w:type="spellStart"/>
      <w:r>
        <w:t>ón</w:t>
      </w:r>
      <w:proofErr w:type="spellEnd"/>
      <w:r>
        <w:t xml:space="preserve"> de la forma jurídica. Trámites, documentos y organismos de puesta en marcha de una empresa. Fuentes de financiación de las empresas. Externas (bancos, ayudas y subvenciones, crowdfunding) e internas (accionistas, inversores, aplicación de beneficios). Productos financieros y bancarios para pymes. Comparación. La planificación financiera de las empresas. Estudio de viabilidad económico-financiero. Proyección de la</w:t>
      </w:r>
      <w:r w:rsidR="009B6D2D">
        <w:t xml:space="preserve"> </w:t>
      </w:r>
      <w:r>
        <w:t>actividad. Instrumentos de análisis. Ratios básico</w:t>
      </w:r>
      <w:bookmarkStart w:id="0" w:name="_GoBack"/>
      <w:bookmarkEnd w:id="0"/>
      <w:r>
        <w:t>s. Los impuestos que afectan a las empresas. El calendario fiscal</w:t>
      </w:r>
    </w:p>
    <w:p w:rsidR="006D43D5" w:rsidRDefault="006D43D5" w:rsidP="006D43D5"/>
    <w:p w:rsidR="00DA0E2B" w:rsidRDefault="006D43D5" w:rsidP="006D43D5">
      <w:r>
        <w:lastRenderedPageBreak/>
        <w:tab/>
      </w:r>
    </w:p>
    <w:sectPr w:rsidR="00DA0E2B" w:rsidSect="00DA0E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43D5"/>
    <w:rsid w:val="006D43D5"/>
    <w:rsid w:val="00770A3C"/>
    <w:rsid w:val="00877A77"/>
    <w:rsid w:val="009B6D2D"/>
    <w:rsid w:val="00DA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D43B8"/>
  <w15:docId w15:val="{AAFFCA0D-5A56-4309-B987-62FE7B8FB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0E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347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ORIENTACION</dc:creator>
  <cp:lastModifiedBy>Maxi Guillen</cp:lastModifiedBy>
  <cp:revision>2</cp:revision>
  <dcterms:created xsi:type="dcterms:W3CDTF">2016-05-25T09:50:00Z</dcterms:created>
  <dcterms:modified xsi:type="dcterms:W3CDTF">2018-04-25T15:13:00Z</dcterms:modified>
</cp:coreProperties>
</file>